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2026-0542-66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Rahmenvereinbarung - Fahrradanlehnbügel im Stadtgebiet aufstellen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Fahrradanlehnbügel aufstellen 2026-2027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